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29 серпня 2017 року </w:t>
        <w:tab/>
        <w:tab/>
        <w:tab/>
        <w:tab/>
        <w:t xml:space="preserve">№ 618</w:t>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проведення аудиту використання </w:t>
      </w:r>
      <w:r w:rsidDel="00000000" w:rsidR="00000000" w:rsidRPr="00000000">
        <w:rPr>
          <w:rtl w:val="0"/>
        </w:rPr>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сільськогосподарських земель на території </w:t>
      </w:r>
      <w:r w:rsidDel="00000000" w:rsidR="00000000" w:rsidRPr="00000000">
        <w:rPr>
          <w:rtl w:val="0"/>
        </w:rPr>
      </w:r>
    </w:p>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Пустомитівського району</w:t>
      </w:r>
      <w:r w:rsidDel="00000000" w:rsidR="00000000" w:rsidRPr="00000000">
        <w:rPr>
          <w:rtl w:val="0"/>
        </w:rPr>
      </w:r>
    </w:p>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16 Закону України «Про місцеві державні адміністрації», Законів України «Про охорону земель», «Про державний контроль за використанням та охороною земель», «Про землеустрій», Земельного кодексу України, на виконання розпорядження голови Львівської обласної державної адміністрації від 22 серпня 2017 року № 783/0/5-17 </w:t>
      </w: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«Про проведення аудиту використання сільськогосподарських земель» з метою ефективного використання земель сільськогосподарського призначення:</w:t>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1.Створити районну робочу групу для проведення аудиту використання  земель сільськогосподарського призначення (далі – районна робоча група) згідно з додатком.</w:t>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2.Районній робочій групі  на основі даних Державного земельного кадастру та державного реєстру земель (архіву землевпорядної документації, книги записів реєстрації державних актів на право власності на землю, на право постійного користування землею, договорів оренди землі), даних Національної кадастрової системи, картографічних матеріалів (у тому числі проектів роздержавлення, кадастрової карти та ін.), а також огляду земельних ділянок сільськогосподарського призначення на місцевості забезпечити:</w:t>
      </w:r>
    </w:p>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spacing w:after="28" w:before="28"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2.1.Проведення аудиту використання земельних ділянок сільськогосподарського призначення у розрізі землевласників та землекористувачів до 15.09.2017;</w:t>
      </w:r>
    </w:p>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28" w:before="28"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2.2.Внесення результатів аудиту до електронної системи даних у розрізі територій сільських, селищних рад до 15.09.2017;</w:t>
      </w:r>
    </w:p>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spacing w:after="28" w:before="28"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2.3.Створення картографічних матеріалів із нанесеними та пронумерованими земельними ділянками до 15.09.2017;</w:t>
      </w:r>
    </w:p>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28" w:before="28"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2.4.Формування реєстру розпайованих земельних ділянок за власниками та землекористувачами до 15.10.2017;</w:t>
      </w:r>
    </w:p>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spacing w:after="28" w:before="28"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2.5. Щомісячно до 15 числа оновлювати зміни в електронній системі даних. </w:t>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28" w:before="28"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3.Контроль за виконанням розпорядження залишаю за собою.</w:t>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spacing w:after="28" w:before="28"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28" w:before="28"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spacing w:after="28" w:before="28"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Голова</w:t>
        <w:tab/>
        <w:tab/>
        <w:tab/>
        <w:tab/>
        <w:tab/>
        <w:tab/>
        <w:tab/>
        <w:tab/>
        <w:t xml:space="preserve">В.Є.ГОВЕНКО</w:t>
      </w:r>
      <w:r w:rsidDel="00000000" w:rsidR="00000000" w:rsidRPr="00000000">
        <w:rPr>
          <w:rtl w:val="0"/>
        </w:rPr>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sectPr>
          <w:pgSz w:h="16838" w:w="11906" w:orient="portrait"/>
          <w:pgMar w:bottom="851" w:top="851" w:left="1701" w:right="1106" w:header="0" w:footer="720"/>
          <w:pgNumType w:start="1"/>
        </w:sectPr>
      </w:pPr>
      <w:r w:rsidDel="00000000" w:rsidR="00000000" w:rsidRPr="00000000">
        <w:br w:type="page"/>
      </w:r>
      <w:r w:rsidDel="00000000" w:rsidR="00000000" w:rsidRPr="00000000">
        <w:rPr>
          <w:rtl w:val="0"/>
        </w:rPr>
      </w:r>
    </w:p>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spacing w:after="28" w:before="28"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spacing w:after="28" w:before="28" w:line="240" w:lineRule="auto"/>
        <w:ind w:left="504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spacing w:after="28" w:before="28" w:line="240" w:lineRule="auto"/>
        <w:ind w:left="504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Додаток </w:t>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spacing w:after="28" w:before="28" w:line="240" w:lineRule="auto"/>
        <w:ind w:left="504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до розпорядження голови</w:t>
      </w:r>
    </w:p>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spacing w:after="28" w:before="28" w:line="240" w:lineRule="auto"/>
        <w:ind w:left="504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районної державної адміністрації</w:t>
      </w:r>
    </w:p>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spacing w:after="28" w:before="28" w:line="240" w:lineRule="auto"/>
        <w:ind w:left="504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 29 серпня 2017 року </w:t>
      </w:r>
    </w:p>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spacing w:after="28" w:before="28" w:line="240" w:lineRule="auto"/>
        <w:ind w:left="504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618</w:t>
      </w:r>
    </w:p>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spacing w:after="28" w:before="28" w:line="240" w:lineRule="auto"/>
        <w:ind w:left="504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spacing w:after="28" w:before="28"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СКЛАД</w:t>
      </w:r>
      <w:r w:rsidDel="00000000" w:rsidR="00000000" w:rsidRPr="00000000">
        <w:rPr>
          <w:rtl w:val="0"/>
        </w:rPr>
      </w:r>
    </w:p>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spacing w:after="28" w:before="28"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районної робочої групи для проведення аудиту використання земель сільськогосподарського призначення</w:t>
      </w:r>
      <w:r w:rsidDel="00000000" w:rsidR="00000000" w:rsidRPr="00000000">
        <w:rPr>
          <w:rtl w:val="0"/>
        </w:rPr>
      </w:r>
    </w:p>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spacing w:after="28" w:before="28"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spacing w:after="28" w:before="28"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Городечний Павло Михайлович</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перший заступник  голови районної державної адміністрації, голова робочої групи;</w:t>
      </w:r>
    </w:p>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spacing w:after="28" w:before="28"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Либик Ігор Михайлович - начальник відділу агропромислового розвитку районної державної адміністрації, секретар робочої групи;</w:t>
      </w:r>
    </w:p>
    <w:p w:rsidR="00000000" w:rsidDel="00000000" w:rsidP="00000000" w:rsidRDefault="00000000" w:rsidRPr="00000000" w14:paraId="00000025">
      <w:pPr>
        <w:keepNext w:val="0"/>
        <w:keepLines w:val="0"/>
        <w:widowControl w:val="1"/>
        <w:pBdr>
          <w:top w:space="0" w:sz="0" w:val="nil"/>
          <w:left w:space="0" w:sz="0" w:val="nil"/>
          <w:bottom w:space="0" w:sz="0" w:val="nil"/>
          <w:right w:space="0" w:sz="0" w:val="nil"/>
          <w:between w:space="0" w:sz="0" w:val="nil"/>
        </w:pBdr>
        <w:shd w:fill="auto" w:val="clear"/>
        <w:spacing w:after="28" w:before="28"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Члени робочої групи:</w:t>
      </w:r>
      <w:r w:rsidDel="00000000" w:rsidR="00000000" w:rsidRPr="00000000">
        <w:rPr>
          <w:rtl w:val="0"/>
        </w:rPr>
      </w:r>
    </w:p>
    <w:p w:rsidR="00000000" w:rsidDel="00000000" w:rsidP="00000000" w:rsidRDefault="00000000" w:rsidRPr="00000000" w14:paraId="00000026">
      <w:pPr>
        <w:keepNext w:val="0"/>
        <w:keepLines w:val="0"/>
        <w:widowControl w:val="1"/>
        <w:pBdr>
          <w:top w:space="0" w:sz="0" w:val="nil"/>
          <w:left w:space="0" w:sz="0" w:val="nil"/>
          <w:bottom w:space="0" w:sz="0" w:val="nil"/>
          <w:right w:space="0" w:sz="0" w:val="nil"/>
          <w:between w:space="0" w:sz="0" w:val="nil"/>
        </w:pBdr>
        <w:shd w:fill="auto" w:val="clear"/>
        <w:spacing w:after="28" w:before="28"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Ващук Віктор Миколайович – начальник відділу архітектури та містобудування  районної державної адміністрації;</w:t>
      </w:r>
    </w:p>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spacing w:after="28" w:before="28"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Зозуля Андрій Іванович – начальник відділу у Пустомитівському районі Головного управління Держгеокадастру у Львівській області (за згодою);</w:t>
      </w:r>
    </w:p>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spacing w:after="28" w:before="28"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Притула Микола Петрович – головний спеціаліст відділу контролю за використанням та охороною земель ГУ Держгеокадастру у Львівській області (за згодою);</w:t>
      </w:r>
    </w:p>
    <w:p w:rsidR="00000000" w:rsidDel="00000000" w:rsidP="00000000" w:rsidRDefault="00000000" w:rsidRPr="00000000" w14:paraId="00000029">
      <w:pPr>
        <w:keepNext w:val="0"/>
        <w:keepLines w:val="0"/>
        <w:widowControl w:val="1"/>
        <w:pBdr>
          <w:top w:space="0" w:sz="0" w:val="nil"/>
          <w:left w:space="0" w:sz="0" w:val="nil"/>
          <w:bottom w:space="0" w:sz="0" w:val="nil"/>
          <w:right w:space="0" w:sz="0" w:val="nil"/>
          <w:between w:space="0" w:sz="0" w:val="nil"/>
        </w:pBdr>
        <w:shd w:fill="auto" w:val="clear"/>
        <w:spacing w:after="28" w:before="28"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Керницький Володимир Михайлович – Давидівський сільський голова (ОТГ) (за згодою);</w:t>
      </w:r>
    </w:p>
    <w:p w:rsidR="00000000" w:rsidDel="00000000" w:rsidP="00000000" w:rsidRDefault="00000000" w:rsidRPr="00000000" w14:paraId="0000002A">
      <w:pPr>
        <w:keepNext w:val="0"/>
        <w:keepLines w:val="0"/>
        <w:widowControl w:val="1"/>
        <w:pBdr>
          <w:top w:space="0" w:sz="0" w:val="nil"/>
          <w:left w:space="0" w:sz="0" w:val="nil"/>
          <w:bottom w:space="0" w:sz="0" w:val="nil"/>
          <w:right w:space="0" w:sz="0" w:val="nil"/>
          <w:between w:space="0" w:sz="0" w:val="nil"/>
        </w:pBdr>
        <w:shd w:fill="auto" w:val="clear"/>
        <w:spacing w:after="28" w:before="28"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Собенко Зіновій Мирославович – начальник відділу земельних ресурсів Давидівської сільської ради (ОТГ) (за згодою);</w:t>
      </w:r>
    </w:p>
    <w:p w:rsidR="00000000" w:rsidDel="00000000" w:rsidP="00000000" w:rsidRDefault="00000000" w:rsidRPr="00000000" w14:paraId="0000002B">
      <w:pPr>
        <w:keepNext w:val="0"/>
        <w:keepLines w:val="0"/>
        <w:widowControl w:val="1"/>
        <w:pBdr>
          <w:top w:space="0" w:sz="0" w:val="nil"/>
          <w:left w:space="0" w:sz="0" w:val="nil"/>
          <w:bottom w:space="0" w:sz="0" w:val="nil"/>
          <w:right w:space="0" w:sz="0" w:val="nil"/>
          <w:between w:space="0" w:sz="0" w:val="nil"/>
        </w:pBdr>
        <w:shd w:fill="auto" w:val="clear"/>
        <w:spacing w:after="28" w:before="28"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Міський, селищний, сільські голови та землевпорядники (за згодою);</w:t>
      </w:r>
    </w:p>
    <w:p w:rsidR="00000000" w:rsidDel="00000000" w:rsidP="00000000" w:rsidRDefault="00000000" w:rsidRPr="00000000" w14:paraId="0000002C">
      <w:pPr>
        <w:keepNext w:val="0"/>
        <w:keepLines w:val="0"/>
        <w:widowControl w:val="1"/>
        <w:pBdr>
          <w:top w:space="0" w:sz="0" w:val="nil"/>
          <w:left w:space="0" w:sz="0" w:val="nil"/>
          <w:bottom w:space="0" w:sz="0" w:val="nil"/>
          <w:right w:space="0" w:sz="0" w:val="nil"/>
          <w:between w:space="0" w:sz="0" w:val="nil"/>
        </w:pBdr>
        <w:shd w:fill="auto" w:val="clear"/>
        <w:spacing w:after="28" w:before="28"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Кочин Ігор Федорович – заступник начальника сектору превенції патрульної поліції Пустомитівського відділення поліції Франківського відділу поліції ГУ НП у Львівській області (за згодою);</w:t>
      </w:r>
    </w:p>
    <w:p w:rsidR="00000000" w:rsidDel="00000000" w:rsidP="00000000" w:rsidRDefault="00000000" w:rsidRPr="00000000" w14:paraId="0000002D">
      <w:pPr>
        <w:keepNext w:val="0"/>
        <w:keepLines w:val="0"/>
        <w:widowControl w:val="1"/>
        <w:pBdr>
          <w:top w:space="0" w:sz="0" w:val="nil"/>
          <w:left w:space="0" w:sz="0" w:val="nil"/>
          <w:bottom w:space="0" w:sz="0" w:val="nil"/>
          <w:right w:space="0" w:sz="0" w:val="nil"/>
          <w:between w:space="0" w:sz="0" w:val="nil"/>
        </w:pBdr>
        <w:shd w:fill="auto" w:val="clear"/>
        <w:spacing w:after="28" w:before="28"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Фрис Володимир Ярославович – заступник керуючого справами – начальник відділу правового та кадрового забезпечення Пустомитівської районної ради (за згодою);</w:t>
      </w:r>
    </w:p>
    <w:p w:rsidR="00000000" w:rsidDel="00000000" w:rsidP="00000000" w:rsidRDefault="00000000" w:rsidRPr="00000000" w14:paraId="0000002E">
      <w:pPr>
        <w:keepNext w:val="0"/>
        <w:keepLines w:val="0"/>
        <w:widowControl w:val="1"/>
        <w:pBdr>
          <w:top w:space="0" w:sz="0" w:val="nil"/>
          <w:left w:space="0" w:sz="0" w:val="nil"/>
          <w:bottom w:space="0" w:sz="0" w:val="nil"/>
          <w:right w:space="0" w:sz="0" w:val="nil"/>
          <w:between w:space="0" w:sz="0" w:val="nil"/>
        </w:pBdr>
        <w:shd w:fill="auto" w:val="clear"/>
        <w:spacing w:after="28" w:before="28"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Представник місцевої прокуратури (за згодою);</w:t>
      </w:r>
    </w:p>
    <w:p w:rsidR="00000000" w:rsidDel="00000000" w:rsidP="00000000" w:rsidRDefault="00000000" w:rsidRPr="00000000" w14:paraId="0000002F">
      <w:pPr>
        <w:keepNext w:val="0"/>
        <w:keepLines w:val="0"/>
        <w:widowControl w:val="1"/>
        <w:pBdr>
          <w:top w:space="0" w:sz="0" w:val="nil"/>
          <w:left w:space="0" w:sz="0" w:val="nil"/>
          <w:bottom w:space="0" w:sz="0" w:val="nil"/>
          <w:right w:space="0" w:sz="0" w:val="nil"/>
          <w:between w:space="0" w:sz="0" w:val="nil"/>
        </w:pBdr>
        <w:shd w:fill="auto" w:val="clear"/>
        <w:spacing w:after="28" w:before="28"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Представник ОДПІ ГУ ДФС у Львівській області (за згодою).</w:t>
      </w:r>
    </w:p>
    <w:p w:rsidR="00000000" w:rsidDel="00000000" w:rsidP="00000000" w:rsidRDefault="00000000" w:rsidRPr="00000000" w14:paraId="00000030">
      <w:pPr>
        <w:keepNext w:val="0"/>
        <w:keepLines w:val="0"/>
        <w:widowControl w:val="1"/>
        <w:pBdr>
          <w:top w:space="0" w:sz="0" w:val="nil"/>
          <w:left w:space="0" w:sz="0" w:val="nil"/>
          <w:bottom w:space="0" w:sz="0" w:val="nil"/>
          <w:right w:space="0" w:sz="0" w:val="nil"/>
          <w:between w:space="0" w:sz="0" w:val="nil"/>
        </w:pBdr>
        <w:shd w:fill="auto" w:val="clear"/>
        <w:spacing w:after="28" w:before="28"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1">
      <w:pPr>
        <w:keepNext w:val="0"/>
        <w:keepLines w:val="0"/>
        <w:widowControl w:val="1"/>
        <w:pBdr>
          <w:top w:space="0" w:sz="0" w:val="nil"/>
          <w:left w:space="0" w:sz="0" w:val="nil"/>
          <w:bottom w:space="0" w:sz="0" w:val="nil"/>
          <w:right w:space="0" w:sz="0" w:val="nil"/>
          <w:between w:space="0" w:sz="0" w:val="nil"/>
        </w:pBdr>
        <w:shd w:fill="auto" w:val="clear"/>
        <w:spacing w:after="28" w:before="28"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Керівник апарату</w:t>
        <w:tab/>
        <w:tab/>
        <w:tab/>
        <w:tab/>
        <w:tab/>
        <w:t xml:space="preserve"> </w:t>
        <w:tab/>
        <w:t xml:space="preserve">Ю.В.ЧЕТИРБУК</w:t>
      </w:r>
      <w:r w:rsidDel="00000000" w:rsidR="00000000" w:rsidRPr="00000000">
        <w:rPr>
          <w:rtl w:val="0"/>
        </w:rPr>
      </w:r>
    </w:p>
    <w:p w:rsidR="00000000" w:rsidDel="00000000" w:rsidP="00000000" w:rsidRDefault="00000000" w:rsidRPr="00000000" w14:paraId="0000003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D">
      <w:pPr>
        <w:keepNext w:val="0"/>
        <w:keepLines w:val="0"/>
        <w:widowControl w:val="1"/>
        <w:pBdr>
          <w:top w:space="0" w:sz="0" w:val="nil"/>
          <w:left w:space="0" w:sz="0" w:val="nil"/>
          <w:bottom w:space="0" w:sz="0" w:val="nil"/>
          <w:right w:space="0" w:sz="0" w:val="nil"/>
          <w:between w:space="0" w:sz="0" w:val="nil"/>
        </w:pBdr>
        <w:shd w:fill="auto" w:val="clear"/>
        <w:spacing w:after="28" w:before="28" w:line="240" w:lineRule="auto"/>
        <w:ind w:left="504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E">
      <w:pPr>
        <w:keepNext w:val="0"/>
        <w:keepLines w:val="0"/>
        <w:widowControl w:val="1"/>
        <w:pBdr>
          <w:top w:space="0" w:sz="0" w:val="nil"/>
          <w:left w:space="0" w:sz="0" w:val="nil"/>
          <w:bottom w:space="0" w:sz="0" w:val="nil"/>
          <w:right w:space="0" w:sz="0" w:val="nil"/>
          <w:between w:space="0" w:sz="0" w:val="nil"/>
        </w:pBdr>
        <w:shd w:fill="auto" w:val="clear"/>
        <w:spacing w:after="28" w:before="28" w:line="240" w:lineRule="auto"/>
        <w:ind w:left="504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F">
      <w:pPr>
        <w:keepNext w:val="0"/>
        <w:keepLines w:val="0"/>
        <w:widowControl w:val="1"/>
        <w:pBdr>
          <w:top w:space="0" w:sz="0" w:val="nil"/>
          <w:left w:space="0" w:sz="0" w:val="nil"/>
          <w:bottom w:space="0" w:sz="0" w:val="nil"/>
          <w:right w:space="0" w:sz="0" w:val="nil"/>
          <w:between w:space="0" w:sz="0" w:val="nil"/>
        </w:pBdr>
        <w:shd w:fill="auto" w:val="clear"/>
        <w:spacing w:after="28" w:before="28" w:line="240" w:lineRule="auto"/>
        <w:ind w:left="504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0">
      <w:pPr>
        <w:keepNext w:val="0"/>
        <w:keepLines w:val="0"/>
        <w:widowControl w:val="1"/>
        <w:pBdr>
          <w:top w:space="0" w:sz="0" w:val="nil"/>
          <w:left w:space="0" w:sz="0" w:val="nil"/>
          <w:bottom w:space="0" w:sz="0" w:val="nil"/>
          <w:right w:space="0" w:sz="0" w:val="nil"/>
          <w:between w:space="0" w:sz="0" w:val="nil"/>
        </w:pBdr>
        <w:shd w:fill="auto" w:val="clear"/>
        <w:spacing w:after="28" w:before="28" w:line="240" w:lineRule="auto"/>
        <w:ind w:left="504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1">
      <w:pPr>
        <w:keepNext w:val="0"/>
        <w:keepLines w:val="0"/>
        <w:widowControl w:val="1"/>
        <w:pBdr>
          <w:top w:space="0" w:sz="0" w:val="nil"/>
          <w:left w:space="0" w:sz="0" w:val="nil"/>
          <w:bottom w:space="0" w:sz="0" w:val="nil"/>
          <w:right w:space="0" w:sz="0" w:val="nil"/>
          <w:between w:space="0" w:sz="0" w:val="nil"/>
        </w:pBdr>
        <w:shd w:fill="auto" w:val="clear"/>
        <w:spacing w:after="28" w:before="28" w:line="240" w:lineRule="auto"/>
        <w:ind w:left="504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2">
      <w:pPr>
        <w:keepNext w:val="0"/>
        <w:keepLines w:val="0"/>
        <w:widowControl w:val="1"/>
        <w:pBdr>
          <w:top w:space="0" w:sz="0" w:val="nil"/>
          <w:left w:space="0" w:sz="0" w:val="nil"/>
          <w:bottom w:space="0" w:sz="0" w:val="nil"/>
          <w:right w:space="0" w:sz="0" w:val="nil"/>
          <w:between w:space="0" w:sz="0" w:val="nil"/>
        </w:pBdr>
        <w:shd w:fill="auto" w:val="clear"/>
        <w:spacing w:after="28" w:before="28" w:line="240" w:lineRule="auto"/>
        <w:ind w:left="504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3">
      <w:pPr>
        <w:keepNext w:val="0"/>
        <w:keepLines w:val="0"/>
        <w:widowControl w:val="1"/>
        <w:pBdr>
          <w:top w:space="0" w:sz="0" w:val="nil"/>
          <w:left w:space="0" w:sz="0" w:val="nil"/>
          <w:bottom w:space="0" w:sz="0" w:val="nil"/>
          <w:right w:space="0" w:sz="0" w:val="nil"/>
          <w:between w:space="0" w:sz="0" w:val="nil"/>
        </w:pBdr>
        <w:shd w:fill="auto" w:val="clear"/>
        <w:spacing w:after="28" w:before="28" w:line="240" w:lineRule="auto"/>
        <w:ind w:left="504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4">
      <w:pPr>
        <w:keepNext w:val="0"/>
        <w:keepLines w:val="0"/>
        <w:widowControl w:val="1"/>
        <w:pBdr>
          <w:top w:space="0" w:sz="0" w:val="nil"/>
          <w:left w:space="0" w:sz="0" w:val="nil"/>
          <w:bottom w:space="0" w:sz="0" w:val="nil"/>
          <w:right w:space="0" w:sz="0" w:val="nil"/>
          <w:between w:space="0" w:sz="0" w:val="nil"/>
        </w:pBdr>
        <w:shd w:fill="auto" w:val="clear"/>
        <w:spacing w:after="28" w:before="28" w:line="240" w:lineRule="auto"/>
        <w:ind w:left="504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5">
      <w:pPr>
        <w:keepNext w:val="0"/>
        <w:keepLines w:val="0"/>
        <w:widowControl w:val="1"/>
        <w:pBdr>
          <w:top w:space="0" w:sz="0" w:val="nil"/>
          <w:left w:space="0" w:sz="0" w:val="nil"/>
          <w:bottom w:space="0" w:sz="0" w:val="nil"/>
          <w:right w:space="0" w:sz="0" w:val="nil"/>
          <w:between w:space="0" w:sz="0" w:val="nil"/>
        </w:pBdr>
        <w:shd w:fill="auto" w:val="clear"/>
        <w:spacing w:after="28" w:before="28" w:line="240" w:lineRule="auto"/>
        <w:ind w:left="504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6">
      <w:pPr>
        <w:keepNext w:val="0"/>
        <w:keepLines w:val="0"/>
        <w:widowControl w:val="1"/>
        <w:pBdr>
          <w:top w:space="0" w:sz="0" w:val="nil"/>
          <w:left w:space="0" w:sz="0" w:val="nil"/>
          <w:bottom w:space="0" w:sz="0" w:val="nil"/>
          <w:right w:space="0" w:sz="0" w:val="nil"/>
          <w:between w:space="0" w:sz="0" w:val="nil"/>
        </w:pBdr>
        <w:shd w:fill="auto" w:val="clear"/>
        <w:spacing w:after="28" w:before="28" w:line="240" w:lineRule="auto"/>
        <w:ind w:left="504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7">
      <w:pPr>
        <w:keepNext w:val="0"/>
        <w:keepLines w:val="0"/>
        <w:widowControl w:val="1"/>
        <w:pBdr>
          <w:top w:space="0" w:sz="0" w:val="nil"/>
          <w:left w:space="0" w:sz="0" w:val="nil"/>
          <w:bottom w:space="0" w:sz="0" w:val="nil"/>
          <w:right w:space="0" w:sz="0" w:val="nil"/>
          <w:between w:space="0" w:sz="0" w:val="nil"/>
        </w:pBdr>
        <w:shd w:fill="auto" w:val="clear"/>
        <w:spacing w:after="28" w:before="28" w:line="240" w:lineRule="auto"/>
        <w:ind w:left="504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type w:val="continuous"/>
      <w:pgSz w:h="16838" w:w="11906" w:orient="portrait"/>
      <w:pgMar w:bottom="851" w:top="851" w:left="1701" w:right="1106" w:header="0" w:footer="72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